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FBB9" w14:textId="370C8659" w:rsidR="001709C3" w:rsidRPr="00FB0E4F" w:rsidRDefault="00C43CC0" w:rsidP="00FB0E4F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B0E4F">
        <w:rPr>
          <w:rFonts w:ascii="Arial" w:hAnsi="Arial" w:cs="Arial"/>
          <w:sz w:val="22"/>
          <w:szCs w:val="22"/>
        </w:rPr>
        <w:t xml:space="preserve"> </w:t>
      </w:r>
    </w:p>
    <w:p w14:paraId="5A741526" w14:textId="0E2B91DA" w:rsidR="00C05DDE" w:rsidRDefault="00C05DDE" w:rsidP="00DC0C81">
      <w:pPr>
        <w:widowControl w:val="0"/>
        <w:autoSpaceDE w:val="0"/>
        <w:autoSpaceDN w:val="0"/>
        <w:adjustRightInd w:val="0"/>
        <w:ind w:right="-3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7BE4A8DA" w14:textId="0E2EBFB0" w:rsidR="00F775E0" w:rsidRDefault="00F775E0" w:rsidP="00C405FD">
      <w:pPr>
        <w:pStyle w:val="Default"/>
        <w:jc w:val="center"/>
        <w:rPr>
          <w:color w:val="auto"/>
          <w:sz w:val="22"/>
          <w:szCs w:val="22"/>
        </w:rPr>
      </w:pPr>
    </w:p>
    <w:p w14:paraId="6F2A6BE6" w14:textId="57DC9268" w:rsidR="00F775E0" w:rsidRPr="00D040FC" w:rsidRDefault="00F775E0" w:rsidP="00C405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040FC">
        <w:rPr>
          <w:rFonts w:ascii="Arial" w:hAnsi="Arial" w:cs="Arial"/>
          <w:b/>
          <w:bCs/>
        </w:rPr>
        <w:t xml:space="preserve">RESOLUTION NO. </w:t>
      </w:r>
      <w:r w:rsidR="00907BE8">
        <w:rPr>
          <w:rFonts w:ascii="Arial" w:hAnsi="Arial" w:cs="Arial"/>
          <w:b/>
          <w:bCs/>
        </w:rPr>
        <w:t>031</w:t>
      </w:r>
      <w:r w:rsidRPr="00D040FC">
        <w:rPr>
          <w:rFonts w:ascii="Arial" w:hAnsi="Arial" w:cs="Arial"/>
          <w:b/>
          <w:bCs/>
        </w:rPr>
        <w:t>– 2022 – AUTHORIZING MEDICARE ADVANTAGE PASS-   THROUGH BENEFITS- AETNA</w:t>
      </w:r>
    </w:p>
    <w:p w14:paraId="497A37BD" w14:textId="77777777" w:rsidR="00F775E0" w:rsidRPr="00D040FC" w:rsidRDefault="00F775E0" w:rsidP="00F775E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0B917C3" w14:textId="77777777" w:rsidR="00F775E0" w:rsidRPr="00D040FC" w:rsidRDefault="00F775E0" w:rsidP="00F775E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D18656" w14:textId="36DDD450" w:rsidR="00F775E0" w:rsidRPr="00D040FC" w:rsidRDefault="00F775E0" w:rsidP="00907BE8">
      <w:pPr>
        <w:tabs>
          <w:tab w:val="left" w:pos="720"/>
        </w:tabs>
        <w:jc w:val="both"/>
        <w:rPr>
          <w:rFonts w:ascii="Arial" w:hAnsi="Arial" w:cs="Arial"/>
        </w:rPr>
      </w:pPr>
      <w:r w:rsidRPr="00D040FC">
        <w:rPr>
          <w:rFonts w:ascii="Arial" w:hAnsi="Arial" w:cs="Arial"/>
          <w:b/>
          <w:bCs/>
        </w:rPr>
        <w:tab/>
      </w:r>
      <w:r w:rsidRPr="00D040FC">
        <w:rPr>
          <w:rFonts w:ascii="Arial" w:hAnsi="Arial" w:cs="Arial"/>
        </w:rPr>
        <w:t>MOVED by Mr. Salton, seconded by Mr. Fairbrother</w:t>
      </w:r>
      <w:r>
        <w:rPr>
          <w:rFonts w:ascii="Arial" w:hAnsi="Arial" w:cs="Arial"/>
        </w:rPr>
        <w:t>. T</w:t>
      </w:r>
      <w:r w:rsidRPr="007C3CD9">
        <w:rPr>
          <w:rFonts w:ascii="Arial" w:eastAsia="PMingLiU" w:hAnsi="Arial" w:cs="Arial"/>
          <w:sz w:val="22"/>
          <w:szCs w:val="22"/>
        </w:rPr>
        <w:t>he resolution was unanimously adopted by voice vote of members present, visibly seen members via remote Satellite locations, and locations due to extraordinary circumstances</w:t>
      </w:r>
      <w:r w:rsidRPr="007C3CD9">
        <w:rPr>
          <w:rFonts w:ascii="Arial" w:hAnsi="Arial" w:cs="Arial"/>
          <w:bCs/>
          <w:sz w:val="22"/>
          <w:szCs w:val="22"/>
        </w:rPr>
        <w:t>.</w:t>
      </w:r>
    </w:p>
    <w:p w14:paraId="0C1B3357" w14:textId="77777777" w:rsidR="00F775E0" w:rsidRPr="00D040FC" w:rsidRDefault="00F775E0" w:rsidP="00F775E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8D3686" w14:textId="77777777" w:rsidR="00F775E0" w:rsidRPr="00D040FC" w:rsidRDefault="00F775E0" w:rsidP="00F775E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D040FC">
        <w:rPr>
          <w:rFonts w:ascii="Arial" w:hAnsi="Arial" w:cs="Arial"/>
        </w:rPr>
        <w:t>WHEREAS,</w:t>
      </w:r>
      <w:proofErr w:type="gramEnd"/>
      <w:r w:rsidRPr="00D040FC">
        <w:rPr>
          <w:rFonts w:ascii="Arial" w:hAnsi="Arial" w:cs="Arial"/>
        </w:rPr>
        <w:t xml:space="preserve"> the Greater Tompkins County Municipal Health Insurance Consortium</w:t>
      </w:r>
    </w:p>
    <w:p w14:paraId="667162B5" w14:textId="77777777" w:rsidR="00F775E0" w:rsidRPr="00D040FC" w:rsidRDefault="00F775E0" w:rsidP="00F775E0">
      <w:pPr>
        <w:autoSpaceDE w:val="0"/>
        <w:autoSpaceDN w:val="0"/>
        <w:adjustRightInd w:val="0"/>
        <w:rPr>
          <w:rFonts w:ascii="Arial" w:hAnsi="Arial" w:cs="Arial"/>
        </w:rPr>
      </w:pPr>
      <w:r w:rsidRPr="00D040FC">
        <w:rPr>
          <w:rFonts w:ascii="Arial" w:hAnsi="Arial" w:cs="Arial"/>
        </w:rPr>
        <w:t>(GTCMHIC) is self-insured municipal cooperative health benefit plan operating pursuant to a</w:t>
      </w:r>
    </w:p>
    <w:p w14:paraId="26E4A427" w14:textId="77777777" w:rsidR="00F775E0" w:rsidRPr="00D040FC" w:rsidRDefault="00F775E0" w:rsidP="00F775E0">
      <w:pPr>
        <w:autoSpaceDE w:val="0"/>
        <w:autoSpaceDN w:val="0"/>
        <w:adjustRightInd w:val="0"/>
        <w:rPr>
          <w:rFonts w:ascii="Arial" w:hAnsi="Arial" w:cs="Arial"/>
        </w:rPr>
      </w:pPr>
      <w:r w:rsidRPr="00D040FC">
        <w:rPr>
          <w:rFonts w:ascii="Arial" w:hAnsi="Arial" w:cs="Arial"/>
        </w:rPr>
        <w:t>Certificate of Authority issued by the New York State Department of Financial Services pursuant to Article 47 of the New York State Insurance Law, and</w:t>
      </w:r>
    </w:p>
    <w:p w14:paraId="2C7A4350" w14:textId="77777777" w:rsidR="00F775E0" w:rsidRPr="00D040FC" w:rsidRDefault="00F775E0" w:rsidP="00F775E0">
      <w:pPr>
        <w:autoSpaceDE w:val="0"/>
        <w:autoSpaceDN w:val="0"/>
        <w:adjustRightInd w:val="0"/>
        <w:rPr>
          <w:rFonts w:ascii="Arial" w:hAnsi="Arial" w:cs="Arial"/>
        </w:rPr>
      </w:pPr>
    </w:p>
    <w:p w14:paraId="6975110D" w14:textId="77777777" w:rsidR="00F775E0" w:rsidRPr="00D040FC" w:rsidRDefault="00F775E0" w:rsidP="00F775E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D040FC">
        <w:rPr>
          <w:rFonts w:ascii="Arial" w:hAnsi="Arial" w:cs="Arial"/>
        </w:rPr>
        <w:t>WHEREAS,</w:t>
      </w:r>
      <w:proofErr w:type="gramEnd"/>
      <w:r w:rsidRPr="00D040FC">
        <w:rPr>
          <w:rFonts w:ascii="Arial" w:hAnsi="Arial" w:cs="Arial"/>
        </w:rPr>
        <w:t xml:space="preserve"> the Consortium believes that offering a Medicare Supplement Plan is</w:t>
      </w:r>
    </w:p>
    <w:p w14:paraId="24F3FB0C" w14:textId="3B3E8A11" w:rsidR="00F775E0" w:rsidRPr="00D040FC" w:rsidRDefault="00F775E0" w:rsidP="00F775E0">
      <w:pPr>
        <w:autoSpaceDE w:val="0"/>
        <w:autoSpaceDN w:val="0"/>
        <w:adjustRightInd w:val="0"/>
        <w:rPr>
          <w:rFonts w:ascii="Arial" w:hAnsi="Arial" w:cs="Arial"/>
        </w:rPr>
      </w:pPr>
      <w:r w:rsidRPr="00D040FC">
        <w:rPr>
          <w:rFonts w:ascii="Arial" w:hAnsi="Arial" w:cs="Arial"/>
        </w:rPr>
        <w:t>an appropriate option for Medicare eligible retirees; however, due to federal subsidies currently</w:t>
      </w:r>
      <w:r w:rsidR="00907BE8">
        <w:rPr>
          <w:rFonts w:ascii="Arial" w:hAnsi="Arial" w:cs="Arial"/>
        </w:rPr>
        <w:t xml:space="preserve"> </w:t>
      </w:r>
      <w:r w:rsidRPr="00D040FC">
        <w:rPr>
          <w:rFonts w:ascii="Arial" w:hAnsi="Arial" w:cs="Arial"/>
        </w:rPr>
        <w:t xml:space="preserve">available to </w:t>
      </w:r>
      <w:proofErr w:type="gramStart"/>
      <w:r w:rsidRPr="00D040FC">
        <w:rPr>
          <w:rFonts w:ascii="Arial" w:hAnsi="Arial" w:cs="Arial"/>
        </w:rPr>
        <w:t>fully-insured</w:t>
      </w:r>
      <w:proofErr w:type="gramEnd"/>
      <w:r w:rsidRPr="00D040FC">
        <w:rPr>
          <w:rFonts w:ascii="Arial" w:hAnsi="Arial" w:cs="Arial"/>
        </w:rPr>
        <w:t xml:space="preserve"> plans the Consortium’s Medicare Supplement Plan is unable to</w:t>
      </w:r>
      <w:r w:rsidR="00907BE8">
        <w:rPr>
          <w:rFonts w:ascii="Arial" w:hAnsi="Arial" w:cs="Arial"/>
        </w:rPr>
        <w:t xml:space="preserve"> </w:t>
      </w:r>
      <w:r w:rsidRPr="00D040FC">
        <w:rPr>
          <w:rFonts w:ascii="Arial" w:hAnsi="Arial" w:cs="Arial"/>
        </w:rPr>
        <w:t>compete with the lower costs of some Medicare Advantage Plans, and</w:t>
      </w:r>
    </w:p>
    <w:p w14:paraId="3EF2D43A" w14:textId="77777777" w:rsidR="00F775E0" w:rsidRPr="00D040FC" w:rsidRDefault="00F775E0" w:rsidP="00F775E0">
      <w:pPr>
        <w:autoSpaceDE w:val="0"/>
        <w:autoSpaceDN w:val="0"/>
        <w:adjustRightInd w:val="0"/>
        <w:rPr>
          <w:rFonts w:ascii="Arial" w:hAnsi="Arial" w:cs="Arial"/>
        </w:rPr>
      </w:pPr>
    </w:p>
    <w:p w14:paraId="04C478E2" w14:textId="77777777" w:rsidR="00F775E0" w:rsidRPr="00D040FC" w:rsidRDefault="00F775E0" w:rsidP="00F775E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040FC">
        <w:rPr>
          <w:rFonts w:ascii="Arial" w:hAnsi="Arial" w:cs="Arial"/>
        </w:rPr>
        <w:t>WHEREAS, although the Consortium cannot set up a Medicare Advantage program within the fund, the Consortium can provide a convenient, pass-through option as is done with other ancillary benefits offered through the Consortium, and</w:t>
      </w:r>
    </w:p>
    <w:p w14:paraId="005E3858" w14:textId="77777777" w:rsidR="00F775E0" w:rsidRPr="00D040FC" w:rsidRDefault="00F775E0" w:rsidP="00F775E0">
      <w:pPr>
        <w:autoSpaceDE w:val="0"/>
        <w:autoSpaceDN w:val="0"/>
        <w:adjustRightInd w:val="0"/>
        <w:rPr>
          <w:rFonts w:ascii="Arial" w:hAnsi="Arial" w:cs="Arial"/>
        </w:rPr>
      </w:pPr>
    </w:p>
    <w:p w14:paraId="273571D3" w14:textId="7D5E9CC3" w:rsidR="00F775E0" w:rsidRPr="00D040FC" w:rsidRDefault="00F775E0" w:rsidP="00907BE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040FC">
        <w:rPr>
          <w:rFonts w:ascii="Arial" w:hAnsi="Arial" w:cs="Arial"/>
        </w:rPr>
        <w:t>WHEREAS, the Executive Committee, has determined that it is in the Consortium’s best</w:t>
      </w:r>
      <w:r w:rsidR="00907BE8">
        <w:rPr>
          <w:rFonts w:ascii="Arial" w:hAnsi="Arial" w:cs="Arial"/>
        </w:rPr>
        <w:t xml:space="preserve"> </w:t>
      </w:r>
      <w:r w:rsidRPr="00D040FC">
        <w:rPr>
          <w:rFonts w:ascii="Arial" w:hAnsi="Arial" w:cs="Arial"/>
        </w:rPr>
        <w:t>interest to develop a relationship with Aetna to offer two Medicare Advantage Plan options to be</w:t>
      </w:r>
      <w:r w:rsidR="00907BE8">
        <w:rPr>
          <w:rFonts w:ascii="Arial" w:hAnsi="Arial" w:cs="Arial"/>
        </w:rPr>
        <w:t xml:space="preserve"> </w:t>
      </w:r>
      <w:r w:rsidRPr="00D040FC">
        <w:rPr>
          <w:rFonts w:ascii="Arial" w:hAnsi="Arial" w:cs="Arial"/>
        </w:rPr>
        <w:t>solely administered by Aetna for medical and prescription claims.</w:t>
      </w:r>
    </w:p>
    <w:p w14:paraId="485C6F63" w14:textId="77777777" w:rsidR="00F775E0" w:rsidRPr="00D040FC" w:rsidRDefault="00F775E0" w:rsidP="00F775E0">
      <w:pPr>
        <w:autoSpaceDE w:val="0"/>
        <w:autoSpaceDN w:val="0"/>
        <w:adjustRightInd w:val="0"/>
        <w:rPr>
          <w:rFonts w:ascii="Arial" w:hAnsi="Arial" w:cs="Arial"/>
        </w:rPr>
      </w:pPr>
    </w:p>
    <w:p w14:paraId="1D2A0A99" w14:textId="77777777" w:rsidR="00F775E0" w:rsidRPr="00D040FC" w:rsidRDefault="00F775E0" w:rsidP="00F775E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040FC">
        <w:rPr>
          <w:rFonts w:ascii="Arial" w:hAnsi="Arial" w:cs="Arial"/>
        </w:rPr>
        <w:t>WHEREAS, Aetna has agreed to give consideration in future years for Premium Rates to vary based on growth in enrollment numbers, now therefore be it</w:t>
      </w:r>
    </w:p>
    <w:p w14:paraId="70E55D0E" w14:textId="77777777" w:rsidR="00F775E0" w:rsidRPr="00D040FC" w:rsidRDefault="00F775E0" w:rsidP="00F775E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2A2FDB3F" w14:textId="77777777" w:rsidR="00F775E0" w:rsidRPr="00D040FC" w:rsidRDefault="00F775E0" w:rsidP="00F775E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040FC">
        <w:rPr>
          <w:rFonts w:ascii="Arial" w:hAnsi="Arial" w:cs="Arial"/>
        </w:rPr>
        <w:t>RESOLVED, That the Executive Committee, on behalf of the Board of Directors hereby</w:t>
      </w:r>
    </w:p>
    <w:p w14:paraId="08FACECA" w14:textId="77777777" w:rsidR="00F775E0" w:rsidRPr="00D040FC" w:rsidRDefault="00F775E0" w:rsidP="00F775E0">
      <w:pPr>
        <w:autoSpaceDE w:val="0"/>
        <w:autoSpaceDN w:val="0"/>
        <w:adjustRightInd w:val="0"/>
        <w:rPr>
          <w:rFonts w:ascii="Arial" w:hAnsi="Arial" w:cs="Arial"/>
        </w:rPr>
      </w:pPr>
      <w:r w:rsidRPr="00D040FC">
        <w:rPr>
          <w:rFonts w:ascii="Arial" w:hAnsi="Arial" w:cs="Arial"/>
        </w:rPr>
        <w:t xml:space="preserve">approves the 2023 Medicare Advantage plans, Aetna Medicare S02 ESA PPO </w:t>
      </w:r>
      <w:proofErr w:type="gramStart"/>
      <w:r w:rsidRPr="00D040FC">
        <w:rPr>
          <w:rFonts w:ascii="Arial" w:hAnsi="Arial" w:cs="Arial"/>
        </w:rPr>
        <w:t>Plan</w:t>
      </w:r>
      <w:proofErr w:type="gramEnd"/>
      <w:r w:rsidRPr="00D040FC">
        <w:rPr>
          <w:rFonts w:ascii="Arial" w:hAnsi="Arial" w:cs="Arial"/>
        </w:rPr>
        <w:t xml:space="preserve"> and the Aetna Medicare C04 ESA PPO Plan; Medicare Advantage pass-through option, for inclusion in the Greater Tompkins County Municipal Health Insurance Consortium’s available benefit plan menu to be effective January 1, 2023.</w:t>
      </w:r>
    </w:p>
    <w:p w14:paraId="18DBD920" w14:textId="77777777" w:rsidR="00F775E0" w:rsidRPr="00D040FC" w:rsidRDefault="00F775E0" w:rsidP="00F775E0">
      <w:pPr>
        <w:autoSpaceDE w:val="0"/>
        <w:autoSpaceDN w:val="0"/>
        <w:adjustRightInd w:val="0"/>
        <w:rPr>
          <w:rFonts w:ascii="Arial" w:hAnsi="Arial" w:cs="Arial"/>
        </w:rPr>
      </w:pPr>
    </w:p>
    <w:p w14:paraId="7CEFF523" w14:textId="77777777" w:rsidR="00907BE8" w:rsidRDefault="00907BE8" w:rsidP="00F775E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324FA07B" w14:textId="77777777" w:rsidR="00907BE8" w:rsidRDefault="00907BE8" w:rsidP="00F775E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40F5AF54" w14:textId="77777777" w:rsidR="00907BE8" w:rsidRDefault="00907BE8" w:rsidP="00F775E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30421283" w14:textId="77777777" w:rsidR="00907BE8" w:rsidRDefault="00907BE8" w:rsidP="00F775E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61927BEA" w14:textId="77777777" w:rsidR="00907BE8" w:rsidRDefault="00907BE8" w:rsidP="00F775E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225BBAE1" w14:textId="77777777" w:rsidR="00907BE8" w:rsidRDefault="00907BE8" w:rsidP="00F775E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5A9A9114" w14:textId="77777777" w:rsidR="00907BE8" w:rsidRDefault="00907BE8" w:rsidP="00F775E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45256DE0" w14:textId="341D1425" w:rsidR="00F775E0" w:rsidRPr="00D040FC" w:rsidRDefault="00F775E0" w:rsidP="00F775E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040FC">
        <w:rPr>
          <w:rFonts w:ascii="Arial" w:hAnsi="Arial" w:cs="Arial"/>
        </w:rPr>
        <w:t>RESOLVED, That the Consortium, on behalf of the Consortium Board of Directors, will add an additional 2% administrative fee to the quoted Medicare Advantage plan premium to cover billing and benefit support expenses incurred by the Consortium.</w:t>
      </w:r>
    </w:p>
    <w:p w14:paraId="47F50EA1" w14:textId="77777777" w:rsidR="00F775E0" w:rsidRPr="00D040FC" w:rsidRDefault="00F775E0" w:rsidP="00F775E0">
      <w:pPr>
        <w:autoSpaceDE w:val="0"/>
        <w:autoSpaceDN w:val="0"/>
        <w:adjustRightInd w:val="0"/>
        <w:rPr>
          <w:rFonts w:ascii="Arial" w:hAnsi="Arial" w:cs="Arial"/>
        </w:rPr>
      </w:pPr>
    </w:p>
    <w:p w14:paraId="1F3F11AE" w14:textId="77777777" w:rsidR="00F775E0" w:rsidRPr="00D040FC" w:rsidRDefault="00F775E0" w:rsidP="00F775E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040FC">
        <w:rPr>
          <w:rFonts w:ascii="Arial" w:hAnsi="Arial" w:cs="Arial"/>
        </w:rPr>
        <w:t xml:space="preserve">RESOLVED, </w:t>
      </w:r>
      <w:proofErr w:type="gramStart"/>
      <w:r w:rsidRPr="00D040FC">
        <w:rPr>
          <w:rFonts w:ascii="Arial" w:hAnsi="Arial" w:cs="Arial"/>
        </w:rPr>
        <w:t>That</w:t>
      </w:r>
      <w:proofErr w:type="gramEnd"/>
      <w:r w:rsidRPr="00D040FC">
        <w:rPr>
          <w:rFonts w:ascii="Arial" w:hAnsi="Arial" w:cs="Arial"/>
        </w:rPr>
        <w:t xml:space="preserve"> any Consortium municipal member who offers the Consortium</w:t>
      </w:r>
    </w:p>
    <w:p w14:paraId="5195F5DC" w14:textId="77777777" w:rsidR="00F775E0" w:rsidRPr="00D040FC" w:rsidRDefault="00F775E0" w:rsidP="00F775E0">
      <w:pPr>
        <w:autoSpaceDE w:val="0"/>
        <w:autoSpaceDN w:val="0"/>
        <w:adjustRightInd w:val="0"/>
        <w:rPr>
          <w:rFonts w:ascii="Arial" w:hAnsi="Arial" w:cs="Arial"/>
        </w:rPr>
      </w:pPr>
      <w:r w:rsidRPr="00D040FC">
        <w:rPr>
          <w:rFonts w:ascii="Arial" w:hAnsi="Arial" w:cs="Arial"/>
        </w:rPr>
        <w:t>Medicare Advantage Plan option is obligated to pay a minimum of 50% cost share of the premium rate of the Medicare Advantage plan.</w:t>
      </w:r>
    </w:p>
    <w:p w14:paraId="0105D4DD" w14:textId="77777777" w:rsidR="00F775E0" w:rsidRPr="00D040FC" w:rsidRDefault="00F775E0" w:rsidP="00F775E0">
      <w:pPr>
        <w:autoSpaceDE w:val="0"/>
        <w:autoSpaceDN w:val="0"/>
        <w:adjustRightInd w:val="0"/>
        <w:rPr>
          <w:rFonts w:ascii="Arial" w:hAnsi="Arial" w:cs="Arial"/>
        </w:rPr>
      </w:pPr>
    </w:p>
    <w:p w14:paraId="57C3D0E4" w14:textId="77777777" w:rsidR="00F775E0" w:rsidRPr="00D040FC" w:rsidRDefault="00F775E0" w:rsidP="00F775E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040FC">
        <w:rPr>
          <w:rFonts w:ascii="Arial" w:hAnsi="Arial" w:cs="Arial"/>
        </w:rPr>
        <w:t>RESOLVED, further, That the Chair of the Board be authorized to execute the 2023 contract on behalf of the Consortium.</w:t>
      </w:r>
    </w:p>
    <w:p w14:paraId="327C8C98" w14:textId="77777777" w:rsidR="00F775E0" w:rsidRPr="007C3CD9" w:rsidRDefault="00F775E0" w:rsidP="00AB4C26">
      <w:pPr>
        <w:pStyle w:val="Default"/>
        <w:ind w:left="3240" w:hanging="3240"/>
        <w:rPr>
          <w:color w:val="auto"/>
          <w:sz w:val="22"/>
          <w:szCs w:val="22"/>
        </w:rPr>
      </w:pPr>
    </w:p>
    <w:p w14:paraId="52826FDC" w14:textId="27FD08BF" w:rsidR="00012E56" w:rsidRPr="007C3CD9" w:rsidRDefault="00AB4C26" w:rsidP="00F775E0">
      <w:pPr>
        <w:pStyle w:val="Default"/>
        <w:rPr>
          <w:b/>
        </w:rPr>
      </w:pPr>
      <w:r w:rsidRPr="007C3CD9">
        <w:rPr>
          <w:b/>
          <w:bCs/>
          <w:color w:val="auto"/>
          <w:sz w:val="22"/>
          <w:szCs w:val="22"/>
        </w:rPr>
        <w:t xml:space="preserve"> </w:t>
      </w:r>
      <w:r w:rsidRPr="007C3CD9">
        <w:rPr>
          <w:b/>
          <w:bCs/>
          <w:color w:val="auto"/>
          <w:sz w:val="22"/>
          <w:szCs w:val="22"/>
        </w:rPr>
        <w:tab/>
      </w:r>
    </w:p>
    <w:p w14:paraId="710A2D86" w14:textId="77777777" w:rsidR="00012E56" w:rsidRPr="007C3CD9" w:rsidRDefault="00012E56" w:rsidP="00012E56">
      <w:pPr>
        <w:pStyle w:val="NoSpacing"/>
        <w:ind w:left="3150" w:hanging="3150"/>
        <w:jc w:val="center"/>
        <w:rPr>
          <w:rFonts w:ascii="Arial" w:hAnsi="Arial" w:cs="Arial"/>
          <w:b/>
        </w:rPr>
      </w:pPr>
    </w:p>
    <w:p w14:paraId="2E816F62" w14:textId="77CA8416" w:rsidR="00012E56" w:rsidRPr="007C3CD9" w:rsidRDefault="00012E56" w:rsidP="00012E56">
      <w:pPr>
        <w:pStyle w:val="NoSpacing"/>
        <w:ind w:left="3150" w:hanging="3150"/>
        <w:jc w:val="center"/>
        <w:rPr>
          <w:rFonts w:ascii="Arial" w:hAnsi="Arial" w:cs="Arial"/>
          <w:b/>
        </w:rPr>
      </w:pPr>
      <w:r w:rsidRPr="007C3CD9">
        <w:rPr>
          <w:rFonts w:ascii="Arial" w:hAnsi="Arial" w:cs="Arial"/>
          <w:b/>
        </w:rPr>
        <w:t>* * * * * * * * * *</w:t>
      </w:r>
    </w:p>
    <w:p w14:paraId="5DA239F6" w14:textId="0D3E6275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spacing w:before="1"/>
        <w:ind w:left="1080" w:right="948" w:hanging="630"/>
        <w:jc w:val="both"/>
        <w:rPr>
          <w:rFonts w:ascii="Arial" w:eastAsia="Arial" w:hAnsi="Arial" w:cs="Arial"/>
          <w:sz w:val="22"/>
          <w:szCs w:val="22"/>
        </w:rPr>
      </w:pPr>
    </w:p>
    <w:p w14:paraId="2D4ED897" w14:textId="0ABF3C70" w:rsidR="003E6D92" w:rsidRPr="007C3CD9" w:rsidRDefault="003E6D92" w:rsidP="003E6D92">
      <w:pPr>
        <w:rPr>
          <w:rFonts w:ascii="Arial" w:hAnsi="Arial" w:cs="Arial"/>
          <w:b/>
          <w:sz w:val="22"/>
          <w:szCs w:val="22"/>
          <w:u w:val="single"/>
        </w:rPr>
      </w:pPr>
    </w:p>
    <w:p w14:paraId="67846C13" w14:textId="1BBC7732" w:rsidR="0071490C" w:rsidRDefault="0071490C" w:rsidP="0071490C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6B0DC00A" w14:textId="149DF15E" w:rsidR="00F35732" w:rsidRDefault="00F35732" w:rsidP="0071490C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6BDA6484" w14:textId="77777777" w:rsidR="00907BE8" w:rsidRPr="00907BE8" w:rsidRDefault="00907BE8" w:rsidP="00907BE8">
      <w:pPr>
        <w:autoSpaceDE w:val="0"/>
        <w:autoSpaceDN w:val="0"/>
        <w:adjustRightInd w:val="0"/>
        <w:ind w:right="-36"/>
        <w:rPr>
          <w:rFonts w:ascii="Arial" w:eastAsia="Calibri" w:hAnsi="Arial" w:cs="Arial"/>
          <w:color w:val="000000"/>
          <w:sz w:val="22"/>
          <w:szCs w:val="22"/>
        </w:rPr>
      </w:pPr>
      <w:r w:rsidRPr="00907BE8">
        <w:rPr>
          <w:rFonts w:ascii="Arial" w:eastAsia="Calibri" w:hAnsi="Arial" w:cs="Arial"/>
          <w:color w:val="000000"/>
          <w:sz w:val="22"/>
          <w:szCs w:val="22"/>
        </w:rPr>
        <w:t xml:space="preserve">STATE OF NEW YORK   </w:t>
      </w:r>
      <w:proofErr w:type="gramStart"/>
      <w:r w:rsidRPr="00907BE8">
        <w:rPr>
          <w:rFonts w:ascii="Arial" w:eastAsia="Calibri" w:hAnsi="Arial" w:cs="Arial"/>
          <w:color w:val="000000"/>
          <w:sz w:val="22"/>
          <w:szCs w:val="22"/>
        </w:rPr>
        <w:t xml:space="preserve">  )</w:t>
      </w:r>
      <w:proofErr w:type="gramEnd"/>
      <w:r w:rsidRPr="00907BE8">
        <w:rPr>
          <w:rFonts w:ascii="Arial" w:eastAsia="Calibri" w:hAnsi="Arial" w:cs="Arial"/>
          <w:color w:val="000000"/>
          <w:sz w:val="22"/>
          <w:szCs w:val="22"/>
        </w:rPr>
        <w:softHyphen/>
      </w:r>
    </w:p>
    <w:p w14:paraId="344F1051" w14:textId="77777777" w:rsidR="00907BE8" w:rsidRPr="00907BE8" w:rsidRDefault="00907BE8" w:rsidP="00907BE8">
      <w:pPr>
        <w:tabs>
          <w:tab w:val="left" w:pos="360"/>
        </w:tabs>
        <w:spacing w:after="120"/>
        <w:ind w:right="-36"/>
        <w:rPr>
          <w:rFonts w:ascii="Arial" w:hAnsi="Arial" w:cs="Arial"/>
          <w:bCs/>
          <w:sz w:val="22"/>
          <w:szCs w:val="22"/>
        </w:rPr>
      </w:pPr>
      <w:r w:rsidRPr="00907BE8">
        <w:rPr>
          <w:rFonts w:ascii="Arial" w:hAnsi="Arial" w:cs="Arial"/>
          <w:sz w:val="22"/>
          <w:szCs w:val="22"/>
        </w:rPr>
        <w:t xml:space="preserve">GTCMHIC             </w:t>
      </w:r>
      <w:r w:rsidRPr="00907BE8">
        <w:rPr>
          <w:rFonts w:ascii="Arial" w:hAnsi="Arial" w:cs="Arial"/>
          <w:sz w:val="22"/>
          <w:szCs w:val="22"/>
        </w:rPr>
        <w:tab/>
        <w:t xml:space="preserve">                  </w:t>
      </w:r>
      <w:proofErr w:type="gramStart"/>
      <w:r w:rsidRPr="00907BE8">
        <w:rPr>
          <w:rFonts w:ascii="Arial" w:hAnsi="Arial" w:cs="Arial"/>
          <w:sz w:val="22"/>
          <w:szCs w:val="22"/>
        </w:rPr>
        <w:t xml:space="preserve">  )</w:t>
      </w:r>
      <w:proofErr w:type="gramEnd"/>
      <w:r w:rsidRPr="00907BE8">
        <w:rPr>
          <w:rFonts w:ascii="Arial" w:hAnsi="Arial" w:cs="Arial"/>
          <w:sz w:val="22"/>
          <w:szCs w:val="22"/>
        </w:rPr>
        <w:t xml:space="preserve"> ss:</w:t>
      </w:r>
      <w:r w:rsidRPr="00907BE8">
        <w:rPr>
          <w:rFonts w:ascii="Arial" w:hAnsi="Arial" w:cs="Arial"/>
          <w:noProof/>
          <w:sz w:val="22"/>
          <w:szCs w:val="22"/>
        </w:rPr>
        <w:t xml:space="preserve"> </w:t>
      </w:r>
      <w:r w:rsidRPr="00907BE8">
        <w:rPr>
          <w:rFonts w:ascii="Arial" w:hAnsi="Arial" w:cs="Arial"/>
          <w:noProof/>
          <w:sz w:val="22"/>
          <w:szCs w:val="22"/>
        </w:rPr>
        <w:br/>
      </w:r>
      <w:r w:rsidRPr="00907BE8">
        <w:rPr>
          <w:rFonts w:ascii="Arial" w:hAnsi="Arial" w:cs="Arial"/>
          <w:bCs/>
          <w:sz w:val="22"/>
          <w:szCs w:val="22"/>
        </w:rPr>
        <w:t>COUNTY OF TOMPKINS )</w:t>
      </w:r>
    </w:p>
    <w:p w14:paraId="5831D0B6" w14:textId="77777777" w:rsidR="00907BE8" w:rsidRPr="00907BE8" w:rsidRDefault="00907BE8" w:rsidP="00907BE8">
      <w:pPr>
        <w:ind w:right="-36"/>
        <w:jc w:val="both"/>
        <w:rPr>
          <w:rFonts w:ascii="Arial" w:hAnsi="Arial" w:cs="Arial"/>
          <w:bCs/>
          <w:sz w:val="22"/>
          <w:szCs w:val="22"/>
        </w:rPr>
      </w:pPr>
    </w:p>
    <w:p w14:paraId="0A20B56E" w14:textId="77777777" w:rsidR="00907BE8" w:rsidRPr="00907BE8" w:rsidRDefault="00907BE8" w:rsidP="00907BE8">
      <w:pPr>
        <w:ind w:right="-36"/>
        <w:jc w:val="both"/>
        <w:rPr>
          <w:rFonts w:ascii="Arial" w:hAnsi="Arial" w:cs="Arial"/>
          <w:bCs/>
          <w:sz w:val="22"/>
          <w:szCs w:val="22"/>
        </w:rPr>
      </w:pPr>
      <w:r w:rsidRPr="00907BE8">
        <w:rPr>
          <w:rFonts w:ascii="Arial" w:hAnsi="Arial" w:cs="Arial"/>
          <w:bCs/>
          <w:sz w:val="22"/>
          <w:szCs w:val="22"/>
        </w:rPr>
        <w:tab/>
        <w:t>I hereby certify that the foregoing is a true and correct transcript of a resolution adopted by the Greater Tompkins County Municipal Health Insurance Consortium Executive Committee on October 5, 2022.</w:t>
      </w:r>
    </w:p>
    <w:p w14:paraId="23DCF23D" w14:textId="77777777" w:rsidR="00907BE8" w:rsidRPr="00907BE8" w:rsidRDefault="00907BE8" w:rsidP="00907BE8"/>
    <w:p w14:paraId="6E45C741" w14:textId="0FA72C18" w:rsidR="00907BE8" w:rsidRPr="00907BE8" w:rsidRDefault="00907BE8" w:rsidP="00907BE8"/>
    <w:p w14:paraId="05F9F231" w14:textId="76C671E5" w:rsidR="00907BE8" w:rsidRPr="00907BE8" w:rsidRDefault="00907BE8" w:rsidP="00907BE8">
      <w:r w:rsidRPr="00907BE8">
        <w:tab/>
      </w:r>
      <w:r w:rsidRPr="00907BE8">
        <w:tab/>
      </w:r>
      <w:r w:rsidRPr="00907BE8">
        <w:tab/>
      </w:r>
      <w:r w:rsidRPr="00907BE8">
        <w:tab/>
      </w:r>
      <w:r w:rsidRPr="00907BE8">
        <w:tab/>
      </w:r>
      <w:r w:rsidRPr="00907BE8">
        <w:tab/>
      </w:r>
      <w:r w:rsidRPr="00907BE8">
        <w:tab/>
      </w:r>
    </w:p>
    <w:p w14:paraId="60CCF2BA" w14:textId="4EFBB02A" w:rsidR="00907BE8" w:rsidRPr="00907BE8" w:rsidRDefault="00907BE8" w:rsidP="00907BE8"/>
    <w:p w14:paraId="3188BADD" w14:textId="4717E63F" w:rsidR="00907BE8" w:rsidRPr="00907BE8" w:rsidRDefault="00907BE8" w:rsidP="00907BE8">
      <w:pPr>
        <w:rPr>
          <w:rFonts w:ascii="Arial" w:hAnsi="Arial" w:cs="Arial"/>
          <w:noProof/>
          <w:sz w:val="22"/>
          <w:szCs w:val="22"/>
        </w:rPr>
      </w:pPr>
      <w:r w:rsidRPr="00907BE8">
        <w:tab/>
      </w:r>
      <w:r w:rsidRPr="00907BE8">
        <w:tab/>
      </w:r>
      <w:r w:rsidRPr="00907BE8">
        <w:tab/>
      </w:r>
      <w:r w:rsidRPr="00907BE8">
        <w:tab/>
      </w:r>
      <w:r w:rsidRPr="00907BE8">
        <w:tab/>
      </w:r>
      <w:r w:rsidRPr="00907BE8">
        <w:tab/>
      </w:r>
    </w:p>
    <w:p w14:paraId="65757C56" w14:textId="5DB1AD2C" w:rsidR="00907BE8" w:rsidRPr="00907BE8" w:rsidRDefault="00907BE8" w:rsidP="00907BE8"/>
    <w:p w14:paraId="672FD717" w14:textId="76440D2E" w:rsidR="00907BE8" w:rsidRPr="00907BE8" w:rsidRDefault="00907BE8" w:rsidP="00907BE8">
      <w:r w:rsidRPr="00907BE8">
        <w:rPr>
          <w:noProof/>
        </w:rPr>
        <w:drawing>
          <wp:anchor distT="0" distB="0" distL="114300" distR="114300" simplePos="0" relativeHeight="251659264" behindDoc="0" locked="0" layoutInCell="1" allowOverlap="1" wp14:anchorId="2EF0182E" wp14:editId="6D532DC2">
            <wp:simplePos x="0" y="0"/>
            <wp:positionH relativeFrom="column">
              <wp:posOffset>2463800</wp:posOffset>
            </wp:positionH>
            <wp:positionV relativeFrom="paragraph">
              <wp:posOffset>81915</wp:posOffset>
            </wp:positionV>
            <wp:extent cx="3346450" cy="746760"/>
            <wp:effectExtent l="0" t="0" r="635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B841E" w14:textId="42E8C115" w:rsidR="00907BE8" w:rsidRPr="00907BE8" w:rsidRDefault="00907BE8" w:rsidP="00907BE8"/>
    <w:p w14:paraId="1EE848EB" w14:textId="77777777" w:rsidR="00907BE8" w:rsidRPr="00907BE8" w:rsidRDefault="00907BE8" w:rsidP="00907BE8"/>
    <w:p w14:paraId="504226ED" w14:textId="77777777" w:rsidR="00907BE8" w:rsidRPr="00907BE8" w:rsidRDefault="00907BE8" w:rsidP="00907BE8">
      <w:pPr>
        <w:rPr>
          <w:rFonts w:ascii="Arial" w:hAnsi="Arial" w:cs="Arial"/>
          <w:noProof/>
          <w:sz w:val="22"/>
          <w:szCs w:val="22"/>
        </w:rPr>
      </w:pPr>
    </w:p>
    <w:p w14:paraId="14DC3DD9" w14:textId="77777777" w:rsidR="00907BE8" w:rsidRPr="00907BE8" w:rsidRDefault="00907BE8" w:rsidP="00907BE8">
      <w:pPr>
        <w:rPr>
          <w:rFonts w:ascii="Arial" w:hAnsi="Arial" w:cs="Arial"/>
          <w:noProof/>
          <w:sz w:val="22"/>
          <w:szCs w:val="22"/>
        </w:rPr>
      </w:pPr>
      <w:r w:rsidRPr="00907BE8">
        <w:rPr>
          <w:rFonts w:ascii="Arial" w:hAnsi="Arial" w:cs="Arial"/>
          <w:noProof/>
          <w:sz w:val="22"/>
          <w:szCs w:val="22"/>
        </w:rPr>
        <w:tab/>
      </w:r>
      <w:r w:rsidRPr="00907BE8">
        <w:rPr>
          <w:rFonts w:ascii="Arial" w:hAnsi="Arial" w:cs="Arial"/>
          <w:noProof/>
          <w:sz w:val="22"/>
          <w:szCs w:val="22"/>
        </w:rPr>
        <w:tab/>
      </w:r>
      <w:r w:rsidRPr="00907BE8">
        <w:rPr>
          <w:rFonts w:ascii="Arial" w:hAnsi="Arial" w:cs="Arial"/>
          <w:noProof/>
          <w:sz w:val="22"/>
          <w:szCs w:val="22"/>
        </w:rPr>
        <w:tab/>
      </w:r>
      <w:r w:rsidRPr="00907BE8">
        <w:rPr>
          <w:rFonts w:ascii="Arial" w:hAnsi="Arial" w:cs="Arial"/>
          <w:noProof/>
          <w:sz w:val="22"/>
          <w:szCs w:val="22"/>
        </w:rPr>
        <w:tab/>
      </w:r>
      <w:r w:rsidRPr="00907BE8">
        <w:rPr>
          <w:rFonts w:ascii="Arial" w:hAnsi="Arial" w:cs="Arial"/>
          <w:noProof/>
          <w:sz w:val="22"/>
          <w:szCs w:val="22"/>
        </w:rPr>
        <w:tab/>
      </w:r>
      <w:r w:rsidRPr="00907BE8">
        <w:rPr>
          <w:rFonts w:ascii="Arial" w:hAnsi="Arial" w:cs="Arial"/>
          <w:noProof/>
          <w:sz w:val="22"/>
          <w:szCs w:val="22"/>
        </w:rPr>
        <w:tab/>
        <w:t>______________________________________</w:t>
      </w:r>
    </w:p>
    <w:p w14:paraId="603D68F3" w14:textId="77777777" w:rsidR="00907BE8" w:rsidRPr="00907BE8" w:rsidRDefault="00907BE8" w:rsidP="00907BE8">
      <w:pPr>
        <w:tabs>
          <w:tab w:val="left" w:pos="4410"/>
        </w:tabs>
        <w:rPr>
          <w:i/>
          <w:iCs/>
        </w:rPr>
      </w:pPr>
      <w:r w:rsidRPr="00907BE8">
        <w:tab/>
      </w:r>
      <w:r w:rsidRPr="00907BE8">
        <w:rPr>
          <w:i/>
          <w:iCs/>
        </w:rPr>
        <w:t>Lynne Sheldon, Clerk of the GTCMHIC Board</w:t>
      </w:r>
    </w:p>
    <w:p w14:paraId="05D7A01E" w14:textId="234BED7C" w:rsidR="00F35732" w:rsidRDefault="00F35732" w:rsidP="0071490C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152355E" w14:textId="3FB85045" w:rsidR="00AC3FA8" w:rsidRDefault="00AC3FA8" w:rsidP="0071490C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8DA3D2F" w14:textId="153B1D3A" w:rsidR="0071490C" w:rsidRDefault="0071490C" w:rsidP="0071490C">
      <w:pPr>
        <w:rPr>
          <w:rFonts w:ascii="Arial" w:eastAsia="Arial" w:hAnsi="Arial" w:cs="Arial"/>
          <w:sz w:val="22"/>
          <w:szCs w:val="22"/>
        </w:rPr>
      </w:pPr>
    </w:p>
    <w:p w14:paraId="5FE5DF27" w14:textId="07FA6E1C" w:rsidR="0071490C" w:rsidRPr="0071490C" w:rsidRDefault="0071490C" w:rsidP="0071490C">
      <w:pPr>
        <w:rPr>
          <w:rFonts w:ascii="Arial" w:eastAsia="Arial" w:hAnsi="Arial" w:cs="Arial"/>
          <w:sz w:val="22"/>
          <w:szCs w:val="22"/>
        </w:rPr>
      </w:pPr>
    </w:p>
    <w:sectPr w:rsidR="0071490C" w:rsidRPr="0071490C" w:rsidSect="00FB0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90" w:left="117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A177" w14:textId="77777777" w:rsidR="00430DFD" w:rsidRDefault="00430DFD">
      <w:r>
        <w:separator/>
      </w:r>
    </w:p>
  </w:endnote>
  <w:endnote w:type="continuationSeparator" w:id="0">
    <w:p w14:paraId="0D85888C" w14:textId="77777777" w:rsidR="00430DFD" w:rsidRDefault="0043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112B" w14:textId="77777777" w:rsidR="000D63DE" w:rsidRDefault="000D63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CA856" w14:textId="77777777" w:rsidR="000D63DE" w:rsidRDefault="000D63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4F67" w14:textId="77777777" w:rsidR="000D63DE" w:rsidRDefault="000D63DE">
    <w:pPr>
      <w:pStyle w:val="Footer"/>
      <w:framePr w:wrap="around" w:vAnchor="text" w:hAnchor="margin" w:xAlign="right" w:y="1"/>
      <w:rPr>
        <w:rStyle w:val="PageNumber"/>
      </w:rPr>
    </w:pPr>
  </w:p>
  <w:p w14:paraId="5472CB67" w14:textId="77777777" w:rsidR="000D63DE" w:rsidRDefault="000D63DE" w:rsidP="009F53AA">
    <w:pPr>
      <w:pStyle w:val="Footer"/>
      <w:ind w:right="360"/>
      <w:jc w:val="center"/>
      <w:rPr>
        <w:rFonts w:ascii="Century" w:hAnsi="Century"/>
        <w:b/>
        <w:sz w:val="18"/>
        <w:u w:val="doub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FEDB" w14:textId="77777777" w:rsidR="0071490C" w:rsidRDefault="0071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3DDE" w14:textId="77777777" w:rsidR="00430DFD" w:rsidRDefault="00430DFD">
      <w:bookmarkStart w:id="0" w:name="_Hlk105490446"/>
      <w:bookmarkEnd w:id="0"/>
      <w:r>
        <w:separator/>
      </w:r>
    </w:p>
  </w:footnote>
  <w:footnote w:type="continuationSeparator" w:id="0">
    <w:p w14:paraId="08F4B57C" w14:textId="77777777" w:rsidR="00430DFD" w:rsidRDefault="0043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F011" w14:textId="77777777" w:rsidR="0071490C" w:rsidRDefault="00714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5E84" w14:textId="47B30A03" w:rsidR="00FB0E4F" w:rsidRPr="00FB0E4F" w:rsidRDefault="00FB0E4F" w:rsidP="00FB0E4F">
    <w:pPr>
      <w:pStyle w:val="Heading1"/>
      <w:ind w:left="3420" w:hanging="3420"/>
      <w:rPr>
        <w:rFonts w:ascii="Arial" w:hAnsi="Arial" w:cs="Arial"/>
        <w:sz w:val="22"/>
        <w:szCs w:val="22"/>
      </w:rPr>
    </w:pPr>
  </w:p>
  <w:p w14:paraId="7E068FEA" w14:textId="50662A8A" w:rsidR="00FF5AF0" w:rsidRDefault="00FF5AF0" w:rsidP="00FF5AF0">
    <w:pPr>
      <w:pStyle w:val="Header"/>
      <w:tabs>
        <w:tab w:val="clear" w:pos="4320"/>
        <w:tab w:val="clear" w:pos="8640"/>
        <w:tab w:val="right" w:pos="10980"/>
      </w:tabs>
      <w:ind w:left="-1080" w:right="-900"/>
      <w:jc w:val="both"/>
    </w:pPr>
    <w:r>
      <w:tab/>
      <w:t xml:space="preserve">  </w:t>
    </w:r>
  </w:p>
  <w:p w14:paraId="12D26C2B" w14:textId="77777777" w:rsidR="000D63DE" w:rsidRPr="007A05BF" w:rsidRDefault="000D63DE" w:rsidP="007A0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292C" w14:textId="701A40DD" w:rsidR="00FB0E4F" w:rsidRDefault="00FB0E4F" w:rsidP="00FB0E4F">
    <w:pPr>
      <w:pStyle w:val="Header"/>
      <w:tabs>
        <w:tab w:val="clear" w:pos="4320"/>
        <w:tab w:val="clear" w:pos="8640"/>
      </w:tabs>
      <w:ind w:right="-99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7554B5" wp14:editId="7239CEE0">
          <wp:simplePos x="0" y="0"/>
          <wp:positionH relativeFrom="column">
            <wp:posOffset>-409575</wp:posOffset>
          </wp:positionH>
          <wp:positionV relativeFrom="paragraph">
            <wp:posOffset>6350</wp:posOffset>
          </wp:positionV>
          <wp:extent cx="1638989" cy="1409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89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</w:t>
    </w:r>
  </w:p>
  <w:p w14:paraId="20A6E326" w14:textId="25374E2A" w:rsidR="00FB0E4F" w:rsidRDefault="00FB0E4F" w:rsidP="00FB0E4F">
    <w:pPr>
      <w:pStyle w:val="Header"/>
      <w:tabs>
        <w:tab w:val="clear" w:pos="4320"/>
        <w:tab w:val="clear" w:pos="8640"/>
      </w:tabs>
      <w:ind w:right="-810"/>
    </w:pPr>
    <w:r>
      <w:rPr>
        <w:noProof/>
      </w:rPr>
      <w:t xml:space="preserve">                                       </w:t>
    </w:r>
    <w:r>
      <w:rPr>
        <w:noProof/>
      </w:rPr>
      <w:drawing>
        <wp:inline distT="0" distB="0" distL="0" distR="0" wp14:anchorId="18090609" wp14:editId="2D394EFA">
          <wp:extent cx="5358630" cy="124736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914" cy="1261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384"/>
    <w:multiLevelType w:val="hybridMultilevel"/>
    <w:tmpl w:val="6F56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9F7ECB"/>
    <w:multiLevelType w:val="hybridMultilevel"/>
    <w:tmpl w:val="6FFA3642"/>
    <w:lvl w:ilvl="0" w:tplc="C6BA50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226DF"/>
    <w:multiLevelType w:val="hybridMultilevel"/>
    <w:tmpl w:val="29482D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234B"/>
    <w:multiLevelType w:val="hybridMultilevel"/>
    <w:tmpl w:val="31DAEF48"/>
    <w:lvl w:ilvl="0" w:tplc="8D880D6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075C"/>
    <w:multiLevelType w:val="hybridMultilevel"/>
    <w:tmpl w:val="0E74F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815B44"/>
    <w:multiLevelType w:val="hybridMultilevel"/>
    <w:tmpl w:val="02A28096"/>
    <w:lvl w:ilvl="0" w:tplc="5B38EE56">
      <w:numFmt w:val="bullet"/>
      <w:lvlText w:val="•"/>
      <w:lvlJc w:val="left"/>
      <w:pPr>
        <w:ind w:left="2640" w:hanging="1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EC20D86">
      <w:numFmt w:val="bullet"/>
      <w:lvlText w:val="•"/>
      <w:lvlJc w:val="left"/>
      <w:pPr>
        <w:ind w:left="3546" w:hanging="140"/>
      </w:pPr>
      <w:rPr>
        <w:rFonts w:hint="default"/>
        <w:lang w:val="en-US" w:eastAsia="en-US" w:bidi="ar-SA"/>
      </w:rPr>
    </w:lvl>
    <w:lvl w:ilvl="2" w:tplc="44165A0C">
      <w:numFmt w:val="bullet"/>
      <w:lvlText w:val="•"/>
      <w:lvlJc w:val="left"/>
      <w:pPr>
        <w:ind w:left="4452" w:hanging="140"/>
      </w:pPr>
      <w:rPr>
        <w:rFonts w:hint="default"/>
        <w:lang w:val="en-US" w:eastAsia="en-US" w:bidi="ar-SA"/>
      </w:rPr>
    </w:lvl>
    <w:lvl w:ilvl="3" w:tplc="E54AF968">
      <w:numFmt w:val="bullet"/>
      <w:lvlText w:val="•"/>
      <w:lvlJc w:val="left"/>
      <w:pPr>
        <w:ind w:left="5358" w:hanging="140"/>
      </w:pPr>
      <w:rPr>
        <w:rFonts w:hint="default"/>
        <w:lang w:val="en-US" w:eastAsia="en-US" w:bidi="ar-SA"/>
      </w:rPr>
    </w:lvl>
    <w:lvl w:ilvl="4" w:tplc="BCD267C4">
      <w:numFmt w:val="bullet"/>
      <w:lvlText w:val="•"/>
      <w:lvlJc w:val="left"/>
      <w:pPr>
        <w:ind w:left="6264" w:hanging="140"/>
      </w:pPr>
      <w:rPr>
        <w:rFonts w:hint="default"/>
        <w:lang w:val="en-US" w:eastAsia="en-US" w:bidi="ar-SA"/>
      </w:rPr>
    </w:lvl>
    <w:lvl w:ilvl="5" w:tplc="4A2E2470">
      <w:numFmt w:val="bullet"/>
      <w:lvlText w:val="•"/>
      <w:lvlJc w:val="left"/>
      <w:pPr>
        <w:ind w:left="7170" w:hanging="140"/>
      </w:pPr>
      <w:rPr>
        <w:rFonts w:hint="default"/>
        <w:lang w:val="en-US" w:eastAsia="en-US" w:bidi="ar-SA"/>
      </w:rPr>
    </w:lvl>
    <w:lvl w:ilvl="6" w:tplc="52D2D276">
      <w:numFmt w:val="bullet"/>
      <w:lvlText w:val="•"/>
      <w:lvlJc w:val="left"/>
      <w:pPr>
        <w:ind w:left="8076" w:hanging="140"/>
      </w:pPr>
      <w:rPr>
        <w:rFonts w:hint="default"/>
        <w:lang w:val="en-US" w:eastAsia="en-US" w:bidi="ar-SA"/>
      </w:rPr>
    </w:lvl>
    <w:lvl w:ilvl="7" w:tplc="8B54C162">
      <w:numFmt w:val="bullet"/>
      <w:lvlText w:val="•"/>
      <w:lvlJc w:val="left"/>
      <w:pPr>
        <w:ind w:left="8982" w:hanging="140"/>
      </w:pPr>
      <w:rPr>
        <w:rFonts w:hint="default"/>
        <w:lang w:val="en-US" w:eastAsia="en-US" w:bidi="ar-SA"/>
      </w:rPr>
    </w:lvl>
    <w:lvl w:ilvl="8" w:tplc="45986ABC">
      <w:numFmt w:val="bullet"/>
      <w:lvlText w:val="•"/>
      <w:lvlJc w:val="left"/>
      <w:pPr>
        <w:ind w:left="9888" w:hanging="140"/>
      </w:pPr>
      <w:rPr>
        <w:rFonts w:hint="default"/>
        <w:lang w:val="en-US" w:eastAsia="en-US" w:bidi="ar-SA"/>
      </w:rPr>
    </w:lvl>
  </w:abstractNum>
  <w:abstractNum w:abstractNumId="6" w15:restartNumberingAfterBreak="0">
    <w:nsid w:val="6B6E27B8"/>
    <w:multiLevelType w:val="hybridMultilevel"/>
    <w:tmpl w:val="153285A6"/>
    <w:lvl w:ilvl="0" w:tplc="225CA51E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259293">
    <w:abstractNumId w:val="6"/>
  </w:num>
  <w:num w:numId="2" w16cid:durableId="1852984043">
    <w:abstractNumId w:val="3"/>
  </w:num>
  <w:num w:numId="3" w16cid:durableId="1354191927">
    <w:abstractNumId w:val="0"/>
  </w:num>
  <w:num w:numId="4" w16cid:durableId="797525538">
    <w:abstractNumId w:val="1"/>
  </w:num>
  <w:num w:numId="5" w16cid:durableId="1775204372">
    <w:abstractNumId w:val="4"/>
  </w:num>
  <w:num w:numId="6" w16cid:durableId="1835101442">
    <w:abstractNumId w:val="2"/>
  </w:num>
  <w:num w:numId="7" w16cid:durableId="655913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C3"/>
    <w:rsid w:val="00004A93"/>
    <w:rsid w:val="00004B41"/>
    <w:rsid w:val="00005CDB"/>
    <w:rsid w:val="00012E56"/>
    <w:rsid w:val="000639F5"/>
    <w:rsid w:val="00076D9F"/>
    <w:rsid w:val="00081165"/>
    <w:rsid w:val="000855DC"/>
    <w:rsid w:val="00093083"/>
    <w:rsid w:val="000D0F59"/>
    <w:rsid w:val="000D63DE"/>
    <w:rsid w:val="000E00FA"/>
    <w:rsid w:val="000E5F12"/>
    <w:rsid w:val="000F01E9"/>
    <w:rsid w:val="0014623F"/>
    <w:rsid w:val="00151FCD"/>
    <w:rsid w:val="00153706"/>
    <w:rsid w:val="00157F2D"/>
    <w:rsid w:val="0016060C"/>
    <w:rsid w:val="001709C3"/>
    <w:rsid w:val="0017737A"/>
    <w:rsid w:val="00180BFD"/>
    <w:rsid w:val="00191C73"/>
    <w:rsid w:val="001A5D1A"/>
    <w:rsid w:val="001E04E1"/>
    <w:rsid w:val="002157F0"/>
    <w:rsid w:val="00215FB8"/>
    <w:rsid w:val="00220F0F"/>
    <w:rsid w:val="00222109"/>
    <w:rsid w:val="002617B4"/>
    <w:rsid w:val="00264AD8"/>
    <w:rsid w:val="00287847"/>
    <w:rsid w:val="00297C60"/>
    <w:rsid w:val="002B09D8"/>
    <w:rsid w:val="002B7350"/>
    <w:rsid w:val="002F1D13"/>
    <w:rsid w:val="0030612D"/>
    <w:rsid w:val="00314B28"/>
    <w:rsid w:val="00325E72"/>
    <w:rsid w:val="00345A8F"/>
    <w:rsid w:val="0035431C"/>
    <w:rsid w:val="0035634E"/>
    <w:rsid w:val="003611A6"/>
    <w:rsid w:val="00390788"/>
    <w:rsid w:val="00393E2D"/>
    <w:rsid w:val="003A488F"/>
    <w:rsid w:val="003B2682"/>
    <w:rsid w:val="003B4E28"/>
    <w:rsid w:val="003C4983"/>
    <w:rsid w:val="003E1846"/>
    <w:rsid w:val="003E6D92"/>
    <w:rsid w:val="003F35E9"/>
    <w:rsid w:val="00411239"/>
    <w:rsid w:val="00430DFD"/>
    <w:rsid w:val="00437B4E"/>
    <w:rsid w:val="004553CC"/>
    <w:rsid w:val="0045662B"/>
    <w:rsid w:val="00483BA2"/>
    <w:rsid w:val="00495206"/>
    <w:rsid w:val="00497C2B"/>
    <w:rsid w:val="004A1DA4"/>
    <w:rsid w:val="004B1A29"/>
    <w:rsid w:val="004C56CC"/>
    <w:rsid w:val="004D17F5"/>
    <w:rsid w:val="004F2505"/>
    <w:rsid w:val="004F4B9C"/>
    <w:rsid w:val="004F7AC9"/>
    <w:rsid w:val="005231D3"/>
    <w:rsid w:val="005256C3"/>
    <w:rsid w:val="0053780F"/>
    <w:rsid w:val="005431B8"/>
    <w:rsid w:val="00580DD5"/>
    <w:rsid w:val="00585393"/>
    <w:rsid w:val="00591A38"/>
    <w:rsid w:val="005D197B"/>
    <w:rsid w:val="005E4FED"/>
    <w:rsid w:val="005E5CE4"/>
    <w:rsid w:val="0063101E"/>
    <w:rsid w:val="00650B62"/>
    <w:rsid w:val="00655A22"/>
    <w:rsid w:val="00665E0E"/>
    <w:rsid w:val="00673797"/>
    <w:rsid w:val="0067427E"/>
    <w:rsid w:val="00683D1A"/>
    <w:rsid w:val="00691128"/>
    <w:rsid w:val="006A7A27"/>
    <w:rsid w:val="006E6E8D"/>
    <w:rsid w:val="006E7221"/>
    <w:rsid w:val="006F28C0"/>
    <w:rsid w:val="00714678"/>
    <w:rsid w:val="0071490C"/>
    <w:rsid w:val="00754A9B"/>
    <w:rsid w:val="0075534B"/>
    <w:rsid w:val="00760233"/>
    <w:rsid w:val="007611F4"/>
    <w:rsid w:val="007855D9"/>
    <w:rsid w:val="007948C5"/>
    <w:rsid w:val="007A05BF"/>
    <w:rsid w:val="007A5170"/>
    <w:rsid w:val="007B4868"/>
    <w:rsid w:val="007C1401"/>
    <w:rsid w:val="007C4305"/>
    <w:rsid w:val="007D2015"/>
    <w:rsid w:val="007D2AE3"/>
    <w:rsid w:val="007E54E3"/>
    <w:rsid w:val="00800998"/>
    <w:rsid w:val="00800A54"/>
    <w:rsid w:val="00802E26"/>
    <w:rsid w:val="00826EAD"/>
    <w:rsid w:val="008427CB"/>
    <w:rsid w:val="00891B94"/>
    <w:rsid w:val="008C4FD1"/>
    <w:rsid w:val="008D4C96"/>
    <w:rsid w:val="008E083A"/>
    <w:rsid w:val="008E4085"/>
    <w:rsid w:val="008F2971"/>
    <w:rsid w:val="00905775"/>
    <w:rsid w:val="00907BE8"/>
    <w:rsid w:val="009223E0"/>
    <w:rsid w:val="00932BAF"/>
    <w:rsid w:val="00940E66"/>
    <w:rsid w:val="00953E0D"/>
    <w:rsid w:val="00965461"/>
    <w:rsid w:val="00971C9F"/>
    <w:rsid w:val="009853ED"/>
    <w:rsid w:val="009877D7"/>
    <w:rsid w:val="009A680D"/>
    <w:rsid w:val="009C4314"/>
    <w:rsid w:val="009F53AA"/>
    <w:rsid w:val="00A20F83"/>
    <w:rsid w:val="00A33186"/>
    <w:rsid w:val="00A35597"/>
    <w:rsid w:val="00A637A6"/>
    <w:rsid w:val="00A72F1A"/>
    <w:rsid w:val="00A753CA"/>
    <w:rsid w:val="00AB2678"/>
    <w:rsid w:val="00AB4C26"/>
    <w:rsid w:val="00AC3FA8"/>
    <w:rsid w:val="00AD05EC"/>
    <w:rsid w:val="00B10D9F"/>
    <w:rsid w:val="00B13DF5"/>
    <w:rsid w:val="00B14245"/>
    <w:rsid w:val="00B16C8B"/>
    <w:rsid w:val="00B32827"/>
    <w:rsid w:val="00B56668"/>
    <w:rsid w:val="00B64D2E"/>
    <w:rsid w:val="00B70461"/>
    <w:rsid w:val="00B84A91"/>
    <w:rsid w:val="00B87F72"/>
    <w:rsid w:val="00B9403F"/>
    <w:rsid w:val="00BA6479"/>
    <w:rsid w:val="00BB1A93"/>
    <w:rsid w:val="00BC79C6"/>
    <w:rsid w:val="00BD0095"/>
    <w:rsid w:val="00BE742A"/>
    <w:rsid w:val="00BF2C6D"/>
    <w:rsid w:val="00BF3EF7"/>
    <w:rsid w:val="00C05DDE"/>
    <w:rsid w:val="00C0747F"/>
    <w:rsid w:val="00C15582"/>
    <w:rsid w:val="00C3196D"/>
    <w:rsid w:val="00C35BA0"/>
    <w:rsid w:val="00C377B5"/>
    <w:rsid w:val="00C40121"/>
    <w:rsid w:val="00C405FD"/>
    <w:rsid w:val="00C43CC0"/>
    <w:rsid w:val="00C455AE"/>
    <w:rsid w:val="00C45D8D"/>
    <w:rsid w:val="00C74D95"/>
    <w:rsid w:val="00C80947"/>
    <w:rsid w:val="00C90C17"/>
    <w:rsid w:val="00CA3B39"/>
    <w:rsid w:val="00CB42BD"/>
    <w:rsid w:val="00CE4CFA"/>
    <w:rsid w:val="00CE6179"/>
    <w:rsid w:val="00D03229"/>
    <w:rsid w:val="00D10C8D"/>
    <w:rsid w:val="00D11AFC"/>
    <w:rsid w:val="00D172F6"/>
    <w:rsid w:val="00D26517"/>
    <w:rsid w:val="00D34A52"/>
    <w:rsid w:val="00D557F1"/>
    <w:rsid w:val="00D724A8"/>
    <w:rsid w:val="00D72957"/>
    <w:rsid w:val="00DB1432"/>
    <w:rsid w:val="00DB4E21"/>
    <w:rsid w:val="00DC0C81"/>
    <w:rsid w:val="00DC25C4"/>
    <w:rsid w:val="00DC29AB"/>
    <w:rsid w:val="00DD1FA5"/>
    <w:rsid w:val="00DD4587"/>
    <w:rsid w:val="00DE15D4"/>
    <w:rsid w:val="00DE513A"/>
    <w:rsid w:val="00DF219E"/>
    <w:rsid w:val="00DF5B1F"/>
    <w:rsid w:val="00E04873"/>
    <w:rsid w:val="00E21658"/>
    <w:rsid w:val="00E238FD"/>
    <w:rsid w:val="00E30BEA"/>
    <w:rsid w:val="00E65BB3"/>
    <w:rsid w:val="00E82B11"/>
    <w:rsid w:val="00E9241A"/>
    <w:rsid w:val="00E96E7F"/>
    <w:rsid w:val="00EA189C"/>
    <w:rsid w:val="00EA2D75"/>
    <w:rsid w:val="00EA38CF"/>
    <w:rsid w:val="00EE5D1B"/>
    <w:rsid w:val="00F054C2"/>
    <w:rsid w:val="00F07634"/>
    <w:rsid w:val="00F27FC4"/>
    <w:rsid w:val="00F3250B"/>
    <w:rsid w:val="00F35732"/>
    <w:rsid w:val="00F426A6"/>
    <w:rsid w:val="00F775E0"/>
    <w:rsid w:val="00F902F8"/>
    <w:rsid w:val="00FB0E4F"/>
    <w:rsid w:val="00FC3FC9"/>
    <w:rsid w:val="00FD1EAA"/>
    <w:rsid w:val="00FD534D"/>
    <w:rsid w:val="00FF17EF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E2D54"/>
  <w15:docId w15:val="{26BF290A-050B-41FC-B96C-23BE283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en"/>
    </w:rPr>
  </w:style>
  <w:style w:type="paragraph" w:styleId="Heading2">
    <w:name w:val="heading 2"/>
    <w:basedOn w:val="Normal"/>
    <w:next w:val="Normal"/>
    <w:qFormat/>
    <w:pPr>
      <w:keepNext/>
      <w:spacing w:after="20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semiHidden/>
    <w:pPr>
      <w:spacing w:after="200"/>
      <w:ind w:firstLine="720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FC9"/>
    <w:pPr>
      <w:ind w:left="720"/>
      <w:contextualSpacing/>
    </w:pPr>
  </w:style>
  <w:style w:type="character" w:customStyle="1" w:styleId="BodyTextIndentChar">
    <w:name w:val="Body Text Indent Char"/>
    <w:link w:val="BodyTextIndent"/>
    <w:semiHidden/>
    <w:rsid w:val="008E4085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9223E0"/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link w:val="BodyTextIndent2"/>
    <w:semiHidden/>
    <w:rsid w:val="00EA189C"/>
    <w:rPr>
      <w:rFonts w:ascii="Arial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89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EA189C"/>
    <w:rPr>
      <w:rFonts w:ascii="Calibri" w:eastAsia="Calibri" w:hAnsi="Calibri"/>
      <w:sz w:val="22"/>
      <w:szCs w:val="21"/>
    </w:rPr>
  </w:style>
  <w:style w:type="paragraph" w:customStyle="1" w:styleId="xmsonormal">
    <w:name w:val="x_msonormal"/>
    <w:basedOn w:val="Normal"/>
    <w:rsid w:val="007C4305"/>
    <w:pPr>
      <w:spacing w:before="100" w:beforeAutospacing="1" w:after="100" w:afterAutospacing="1"/>
    </w:pPr>
  </w:style>
  <w:style w:type="paragraph" w:customStyle="1" w:styleId="Default">
    <w:name w:val="Default"/>
    <w:rsid w:val="007611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50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F5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DDF7-8E76-4CE8-B4D2-28B855ED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JKIPPOLA</dc:creator>
  <cp:lastModifiedBy>Lynne Sheldon</cp:lastModifiedBy>
  <cp:revision>2</cp:revision>
  <cp:lastPrinted>2022-06-07T12:37:00Z</cp:lastPrinted>
  <dcterms:created xsi:type="dcterms:W3CDTF">2022-12-09T21:51:00Z</dcterms:created>
  <dcterms:modified xsi:type="dcterms:W3CDTF">2022-12-09T21:51:00Z</dcterms:modified>
</cp:coreProperties>
</file>