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BB9" w14:textId="370C8659" w:rsidR="001709C3" w:rsidRPr="00FB0E4F" w:rsidRDefault="00C43CC0" w:rsidP="00FB0E4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 </w:t>
      </w:r>
    </w:p>
    <w:p w14:paraId="5A741526" w14:textId="0E2B91DA" w:rsidR="00C05DDE" w:rsidRDefault="00C05DDE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88713FD" w14:textId="3116A8CD" w:rsidR="0071490C" w:rsidRDefault="0071490C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56F6A5F5" w14:textId="0DF3A1AE" w:rsidR="003E6D92" w:rsidRPr="007C3CD9" w:rsidRDefault="003E6D92" w:rsidP="003E6D92">
      <w:pPr>
        <w:rPr>
          <w:rFonts w:ascii="Arial" w:hAnsi="Arial" w:cs="Arial"/>
          <w:b/>
          <w:bCs/>
          <w:spacing w:val="-4"/>
          <w:sz w:val="22"/>
          <w:szCs w:val="22"/>
        </w:rPr>
      </w:pPr>
      <w:r w:rsidRPr="007C3CD9">
        <w:rPr>
          <w:rFonts w:ascii="Arial" w:hAnsi="Arial" w:cs="Arial"/>
          <w:b/>
          <w:bCs/>
          <w:sz w:val="22"/>
          <w:szCs w:val="22"/>
        </w:rPr>
        <w:t>RESOLUTION</w:t>
      </w:r>
      <w:r w:rsidRPr="007C3CD9">
        <w:rPr>
          <w:rFonts w:ascii="Arial" w:hAnsi="Arial" w:cs="Arial"/>
          <w:b/>
          <w:bCs/>
          <w:spacing w:val="3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NO. 028 -2022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–</w:t>
      </w:r>
      <w:r w:rsidRPr="007C3CD9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ADOPTION</w:t>
      </w:r>
      <w:r w:rsidRPr="007C3CD9">
        <w:rPr>
          <w:rFonts w:ascii="Arial" w:hAnsi="Arial" w:cs="Arial"/>
          <w:b/>
          <w:bCs/>
          <w:spacing w:val="3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OF</w:t>
      </w:r>
      <w:r w:rsidRPr="007C3CD9"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BUDGET,</w:t>
      </w:r>
      <w:r w:rsidRPr="007C3CD9"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PREMIUM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RATES,</w:t>
      </w:r>
      <w:r w:rsidRPr="007C3CD9">
        <w:rPr>
          <w:rFonts w:ascii="Arial" w:hAnsi="Arial" w:cs="Arial"/>
          <w:b/>
          <w:bCs/>
          <w:spacing w:val="41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AND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               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  <w:t xml:space="preserve">    </w:t>
      </w:r>
      <w:r w:rsidRPr="007C3CD9">
        <w:rPr>
          <w:rFonts w:ascii="Arial" w:hAnsi="Arial" w:cs="Arial"/>
          <w:b/>
          <w:bCs/>
          <w:spacing w:val="-2"/>
          <w:sz w:val="22"/>
          <w:szCs w:val="22"/>
        </w:rPr>
        <w:t>RESERVE</w:t>
      </w:r>
      <w:r w:rsidRPr="007C3CD9">
        <w:rPr>
          <w:rFonts w:ascii="Arial" w:hAnsi="Arial" w:cs="Arial"/>
          <w:b/>
          <w:bCs/>
          <w:sz w:val="22"/>
          <w:szCs w:val="22"/>
        </w:rPr>
        <w:t xml:space="preserve"> AMOUNTS</w:t>
      </w:r>
      <w:r w:rsidRPr="007C3CD9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FOR</w:t>
      </w:r>
      <w:r w:rsidRPr="007C3CD9">
        <w:rPr>
          <w:rFonts w:ascii="Arial" w:hAnsi="Arial" w:cs="Arial"/>
          <w:b/>
          <w:bCs/>
          <w:spacing w:val="-4"/>
          <w:sz w:val="22"/>
          <w:szCs w:val="22"/>
        </w:rPr>
        <w:t xml:space="preserve"> 2023</w:t>
      </w:r>
    </w:p>
    <w:p w14:paraId="4F499D57" w14:textId="77777777" w:rsidR="003E6D92" w:rsidRPr="007C3CD9" w:rsidRDefault="003E6D92" w:rsidP="003E6D92">
      <w:pPr>
        <w:rPr>
          <w:rFonts w:ascii="Arial" w:hAnsi="Arial" w:cs="Arial"/>
          <w:b/>
          <w:bCs/>
          <w:sz w:val="22"/>
          <w:szCs w:val="22"/>
        </w:rPr>
      </w:pPr>
    </w:p>
    <w:p w14:paraId="5625FDAD" w14:textId="77777777" w:rsidR="003E6D92" w:rsidRPr="007C3CD9" w:rsidRDefault="003E6D92" w:rsidP="003E6D92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</w:rPr>
      </w:pPr>
    </w:p>
    <w:p w14:paraId="0A81C558" w14:textId="77777777" w:rsidR="003E6D92" w:rsidRPr="00E84826" w:rsidRDefault="003E6D92" w:rsidP="003E6D92">
      <w:pPr>
        <w:tabs>
          <w:tab w:val="left" w:pos="720"/>
        </w:tabs>
        <w:jc w:val="both"/>
        <w:rPr>
          <w:rFonts w:ascii="Arial" w:hAnsi="Arial" w:cs="Arial"/>
        </w:rPr>
      </w:pPr>
      <w:r w:rsidRPr="007C3CD9">
        <w:rPr>
          <w:rFonts w:ascii="Arial" w:hAnsi="Arial" w:cs="Arial"/>
          <w:bCs/>
          <w:sz w:val="22"/>
          <w:szCs w:val="22"/>
        </w:rPr>
        <w:tab/>
        <w:t xml:space="preserve">MOVED by Ms. Drake, seconded by Mr. Salton, </w:t>
      </w:r>
      <w:r w:rsidRPr="007C3CD9">
        <w:rPr>
          <w:rFonts w:ascii="Arial" w:eastAsia="PMingLiU" w:hAnsi="Arial" w:cs="Arial"/>
          <w:sz w:val="22"/>
          <w:szCs w:val="22"/>
        </w:rPr>
        <w:t>the resolution was unanimously adopted by voice vote of members present, visibly seen members via remote Satellite locations, and locations due to extraordinary circumstances</w:t>
      </w:r>
      <w:r w:rsidRPr="007C3CD9">
        <w:rPr>
          <w:rFonts w:ascii="Arial" w:hAnsi="Arial" w:cs="Arial"/>
          <w:bCs/>
          <w:sz w:val="22"/>
          <w:szCs w:val="22"/>
        </w:rPr>
        <w:t>.</w:t>
      </w:r>
    </w:p>
    <w:p w14:paraId="2F7C7F3C" w14:textId="77777777" w:rsidR="003E6D92" w:rsidRPr="00737A49" w:rsidRDefault="003E6D92" w:rsidP="003E6D92">
      <w:pPr>
        <w:widowControl w:val="0"/>
        <w:autoSpaceDE w:val="0"/>
        <w:autoSpaceDN w:val="0"/>
        <w:spacing w:before="192" w:line="230" w:lineRule="auto"/>
        <w:ind w:right="957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WHEREAS, the Audit and Finance and Executive Committees have had detailed discussions and have considered the Consortium's 2023 budget and premium rates, and</w:t>
      </w:r>
    </w:p>
    <w:p w14:paraId="5629F876" w14:textId="77777777" w:rsidR="003E6D92" w:rsidRPr="00737A49" w:rsidRDefault="003E6D92" w:rsidP="003E6D92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</w:p>
    <w:p w14:paraId="232DB4A4" w14:textId="77777777" w:rsidR="003E6D92" w:rsidRPr="00737A49" w:rsidRDefault="003E6D92" w:rsidP="003E6D92">
      <w:pPr>
        <w:widowControl w:val="0"/>
        <w:autoSpaceDE w:val="0"/>
        <w:autoSpaceDN w:val="0"/>
        <w:spacing w:line="230" w:lineRule="auto"/>
        <w:ind w:right="955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WHEREAS, the Board of Directors has adopted a policy that provides guidance on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targets for net income, fund balance, and both statutory and discretionary reserve levels, in addition to creating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mechanism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by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which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excess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net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income/fund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balance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can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be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returned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members,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5"/>
          <w:sz w:val="22"/>
          <w:szCs w:val="22"/>
        </w:rPr>
        <w:t>and</w:t>
      </w:r>
    </w:p>
    <w:p w14:paraId="2B77AF07" w14:textId="77777777" w:rsidR="003E6D92" w:rsidRPr="00737A49" w:rsidRDefault="003E6D92" w:rsidP="003E6D92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2"/>
          <w:szCs w:val="22"/>
        </w:rPr>
      </w:pPr>
    </w:p>
    <w:p w14:paraId="298262E8" w14:textId="77777777" w:rsidR="003E6D92" w:rsidRPr="00737A49" w:rsidRDefault="003E6D92" w:rsidP="003E6D92">
      <w:pPr>
        <w:widowControl w:val="0"/>
        <w:autoSpaceDE w:val="0"/>
        <w:autoSpaceDN w:val="0"/>
        <w:spacing w:line="252" w:lineRule="auto"/>
        <w:ind w:right="961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proofErr w:type="gramStart"/>
      <w:r w:rsidRPr="00737A49">
        <w:rPr>
          <w:rFonts w:ascii="Arial" w:eastAsia="Arial" w:hAnsi="Arial" w:cs="Arial"/>
          <w:sz w:val="22"/>
          <w:szCs w:val="22"/>
        </w:rPr>
        <w:t>WHEREAS,</w:t>
      </w:r>
      <w:proofErr w:type="gramEnd"/>
      <w:r w:rsidRPr="00737A49">
        <w:rPr>
          <w:rFonts w:ascii="Arial" w:eastAsia="Arial" w:hAnsi="Arial" w:cs="Arial"/>
          <w:sz w:val="22"/>
          <w:szCs w:val="22"/>
        </w:rPr>
        <w:t xml:space="preserve"> the 2023 proposed budget reflects</w:t>
      </w:r>
      <w:r w:rsidRPr="00737A4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 adopted budget guidelines (Resolution No. 015-2020) as follows:</w:t>
      </w:r>
    </w:p>
    <w:p w14:paraId="0A191D13" w14:textId="77777777" w:rsidR="003E6D92" w:rsidRPr="00737A49" w:rsidRDefault="003E6D92" w:rsidP="003E6D92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2"/>
          <w:szCs w:val="22"/>
        </w:rPr>
      </w:pPr>
    </w:p>
    <w:p w14:paraId="007D1DA0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8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Incurred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 w:rsidRPr="00737A49">
        <w:rPr>
          <w:rFonts w:ascii="Arial" w:eastAsia="Arial" w:hAnsi="Arial" w:cs="Arial"/>
          <w:sz w:val="22"/>
          <w:szCs w:val="22"/>
        </w:rPr>
        <w:t>But</w:t>
      </w:r>
      <w:proofErr w:type="gramEnd"/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Not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Reported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Claims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at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12%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total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claims;</w:t>
      </w:r>
    </w:p>
    <w:p w14:paraId="5AE62DAF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4B737302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33"/>
        </w:tabs>
        <w:autoSpaceDE w:val="0"/>
        <w:autoSpaceDN w:val="0"/>
        <w:spacing w:before="1"/>
        <w:ind w:left="1080" w:right="956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Surplus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Account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at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5%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annual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premium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Consortium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 xml:space="preserve">compliance with §4706(a)(5) of the New York State Insurance </w:t>
      </w:r>
      <w:proofErr w:type="gramStart"/>
      <w:r w:rsidRPr="00737A49">
        <w:rPr>
          <w:rFonts w:ascii="Arial" w:eastAsia="Arial" w:hAnsi="Arial" w:cs="Arial"/>
          <w:sz w:val="22"/>
          <w:szCs w:val="22"/>
        </w:rPr>
        <w:t>Law;</w:t>
      </w:r>
      <w:proofErr w:type="gramEnd"/>
    </w:p>
    <w:p w14:paraId="270FF044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298120B2" w14:textId="77777777" w:rsidR="003E6D92" w:rsidRPr="007C3CD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7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Rate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Stabilization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amount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equal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7.5%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expected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</w:p>
    <w:p w14:paraId="59D004C9" w14:textId="77777777" w:rsidR="003E6D92" w:rsidRPr="00737A49" w:rsidRDefault="003E6D92" w:rsidP="003E6D92">
      <w:pPr>
        <w:widowControl w:val="0"/>
        <w:tabs>
          <w:tab w:val="left" w:pos="1080"/>
          <w:tab w:val="left" w:pos="1870"/>
        </w:tabs>
        <w:autoSpaceDE w:val="0"/>
        <w:autoSpaceDN w:val="0"/>
        <w:ind w:left="108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paid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gramStart"/>
      <w:r w:rsidRPr="00737A49">
        <w:rPr>
          <w:rFonts w:ascii="Arial" w:eastAsia="Arial" w:hAnsi="Arial" w:cs="Arial"/>
          <w:spacing w:val="-2"/>
          <w:sz w:val="22"/>
          <w:szCs w:val="22"/>
        </w:rPr>
        <w:t>claims;</w:t>
      </w:r>
      <w:proofErr w:type="gramEnd"/>
    </w:p>
    <w:p w14:paraId="1C546EBC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6E28E25C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92"/>
        </w:tabs>
        <w:autoSpaceDE w:val="0"/>
        <w:autoSpaceDN w:val="0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 xml:space="preserve">Maintain Catastrophic Claims Reserve at $4,500,000 with additional interest and premium savings </w:t>
      </w:r>
      <w:proofErr w:type="gramStart"/>
      <w:r w:rsidRPr="00737A49">
        <w:rPr>
          <w:rFonts w:ascii="Arial" w:eastAsia="Arial" w:hAnsi="Arial" w:cs="Arial"/>
          <w:sz w:val="22"/>
          <w:szCs w:val="22"/>
        </w:rPr>
        <w:t>included;</w:t>
      </w:r>
      <w:proofErr w:type="gramEnd"/>
    </w:p>
    <w:p w14:paraId="3180C8E0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34A7111E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7"/>
        </w:tabs>
        <w:autoSpaceDE w:val="0"/>
        <w:autoSpaceDN w:val="0"/>
        <w:spacing w:before="1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 xml:space="preserve">Maintain an unencumbered fund balance not less than 12% of expected premium through at least year four of the annual proforma </w:t>
      </w:r>
      <w:proofErr w:type="gramStart"/>
      <w:r w:rsidRPr="00737A49">
        <w:rPr>
          <w:rFonts w:ascii="Arial" w:eastAsia="Arial" w:hAnsi="Arial" w:cs="Arial"/>
          <w:sz w:val="22"/>
          <w:szCs w:val="22"/>
        </w:rPr>
        <w:t>calculation;</w:t>
      </w:r>
      <w:proofErr w:type="gramEnd"/>
    </w:p>
    <w:p w14:paraId="08487A47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5F87A91E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2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Set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annual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budget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accomplish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zero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two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percent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(2%)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net</w:t>
      </w:r>
      <w:r w:rsidRPr="00737A4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income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level;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5"/>
          <w:sz w:val="22"/>
          <w:szCs w:val="22"/>
        </w:rPr>
        <w:t>and</w:t>
      </w:r>
    </w:p>
    <w:p w14:paraId="726FCDFF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9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463E9145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5"/>
        </w:tabs>
        <w:autoSpaceDE w:val="0"/>
        <w:autoSpaceDN w:val="0"/>
        <w:spacing w:before="1" w:line="276" w:lineRule="auto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Increase Premium Revenue by 6.5% in 2023 across all benefit plans, except for the Silver Plan which will be a Premium Revenue Increase of 5.42%; now therefore be it</w:t>
      </w:r>
    </w:p>
    <w:p w14:paraId="6957D19D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2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69117429" w14:textId="77777777" w:rsidR="003E6D92" w:rsidRPr="007C3CD9" w:rsidRDefault="003E6D92" w:rsidP="003E6D92">
      <w:pPr>
        <w:widowControl w:val="0"/>
        <w:tabs>
          <w:tab w:val="left" w:pos="990"/>
        </w:tabs>
        <w:autoSpaceDE w:val="0"/>
        <w:autoSpaceDN w:val="0"/>
        <w:spacing w:before="1"/>
        <w:ind w:left="450" w:right="948"/>
        <w:jc w:val="both"/>
        <w:rPr>
          <w:rFonts w:ascii="Arial" w:eastAsia="Arial" w:hAnsi="Arial" w:cs="Arial"/>
          <w:spacing w:val="-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RESOLVED,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on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recommendation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Audit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Finance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Executive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Committees,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 xml:space="preserve">That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Consortium's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attached</w:t>
      </w:r>
      <w:r w:rsidRPr="00737A4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2023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budget</w:t>
      </w:r>
      <w:r w:rsidRPr="00737A4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including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premium</w:t>
      </w:r>
      <w:r w:rsidRPr="00737A4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equivalent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rates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amounts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are </w:t>
      </w:r>
      <w:r w:rsidRPr="00737A49">
        <w:rPr>
          <w:rFonts w:ascii="Arial" w:eastAsia="Arial" w:hAnsi="Arial" w:cs="Arial"/>
          <w:sz w:val="22"/>
          <w:szCs w:val="22"/>
        </w:rPr>
        <w:t>hereby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adopted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by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Greater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Tompkins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County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Municipal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Health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Insurance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Consortium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Board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 xml:space="preserve">of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Directors.</w:t>
      </w:r>
    </w:p>
    <w:p w14:paraId="5DA239F6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right="948" w:hanging="630"/>
        <w:jc w:val="both"/>
        <w:rPr>
          <w:rFonts w:ascii="Arial" w:eastAsia="Arial" w:hAnsi="Arial" w:cs="Arial"/>
          <w:sz w:val="22"/>
          <w:szCs w:val="22"/>
        </w:rPr>
      </w:pPr>
    </w:p>
    <w:p w14:paraId="33966FE1" w14:textId="77777777" w:rsidR="003E6D92" w:rsidRPr="00737A49" w:rsidRDefault="003E6D92" w:rsidP="003E6D92">
      <w:pPr>
        <w:widowControl w:val="0"/>
        <w:autoSpaceDE w:val="0"/>
        <w:autoSpaceDN w:val="0"/>
        <w:spacing w:line="251" w:lineRule="exact"/>
        <w:ind w:right="973"/>
        <w:jc w:val="center"/>
        <w:rPr>
          <w:rFonts w:ascii="Arial" w:hAnsi="Arial" w:cs="Arial"/>
          <w:sz w:val="22"/>
          <w:szCs w:val="22"/>
        </w:rPr>
      </w:pP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pacing w:val="-10"/>
          <w:sz w:val="22"/>
          <w:szCs w:val="22"/>
        </w:rPr>
        <w:t>*</w:t>
      </w:r>
    </w:p>
    <w:p w14:paraId="2D4ED897" w14:textId="77777777" w:rsidR="003E6D92" w:rsidRPr="007C3CD9" w:rsidRDefault="003E6D92" w:rsidP="003E6D92">
      <w:pPr>
        <w:rPr>
          <w:rFonts w:ascii="Arial" w:hAnsi="Arial" w:cs="Arial"/>
          <w:b/>
          <w:sz w:val="22"/>
          <w:szCs w:val="22"/>
          <w:u w:val="single"/>
        </w:rPr>
      </w:pPr>
    </w:p>
    <w:p w14:paraId="67846C13" w14:textId="20269DBD" w:rsidR="0071490C" w:rsidRDefault="0071490C" w:rsidP="0071490C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B0DC00A" w14:textId="047E258B" w:rsidR="00F35732" w:rsidRDefault="00B9403F" w:rsidP="0071490C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F18B7" wp14:editId="07D0BB96">
            <wp:simplePos x="0" y="0"/>
            <wp:positionH relativeFrom="column">
              <wp:posOffset>-157903</wp:posOffset>
            </wp:positionH>
            <wp:positionV relativeFrom="paragraph">
              <wp:posOffset>-579120</wp:posOffset>
            </wp:positionV>
            <wp:extent cx="6646333" cy="1955665"/>
            <wp:effectExtent l="0" t="0" r="2540" b="698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333" cy="19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7A01E" w14:textId="234BED7C" w:rsidR="00F35732" w:rsidRDefault="00F35732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152355E" w14:textId="3FB85045" w:rsidR="00AC3FA8" w:rsidRDefault="00AC3FA8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8DA3D2F" w14:textId="153B1D3A" w:rsid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p w14:paraId="5FE5DF27" w14:textId="07FA6E1C" w:rsidR="0071490C" w:rsidRP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sectPr w:rsidR="0071490C" w:rsidRPr="0071490C" w:rsidSect="00FB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A177" w14:textId="77777777" w:rsidR="00430DFD" w:rsidRDefault="00430DFD">
      <w:r>
        <w:separator/>
      </w:r>
    </w:p>
  </w:endnote>
  <w:endnote w:type="continuationSeparator" w:id="0">
    <w:p w14:paraId="0D85888C" w14:textId="77777777" w:rsidR="00430DFD" w:rsidRDefault="0043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DB" w14:textId="77777777" w:rsidR="0071490C" w:rsidRDefault="007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3DDE" w14:textId="77777777" w:rsidR="00430DFD" w:rsidRDefault="00430DFD">
      <w:bookmarkStart w:id="0" w:name="_Hlk105490446"/>
      <w:bookmarkEnd w:id="0"/>
      <w:r>
        <w:separator/>
      </w:r>
    </w:p>
  </w:footnote>
  <w:footnote w:type="continuationSeparator" w:id="0">
    <w:p w14:paraId="08F4B57C" w14:textId="77777777" w:rsidR="00430DFD" w:rsidRDefault="0043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F011" w14:textId="77777777" w:rsidR="0071490C" w:rsidRDefault="0071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92C" w14:textId="701A40D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7239CEE0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815B44"/>
    <w:multiLevelType w:val="hybridMultilevel"/>
    <w:tmpl w:val="02A28096"/>
    <w:lvl w:ilvl="0" w:tplc="5B38EE56">
      <w:numFmt w:val="bullet"/>
      <w:lvlText w:val="•"/>
      <w:lvlJc w:val="left"/>
      <w:pPr>
        <w:ind w:left="2640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C20D86">
      <w:numFmt w:val="bullet"/>
      <w:lvlText w:val="•"/>
      <w:lvlJc w:val="left"/>
      <w:pPr>
        <w:ind w:left="3546" w:hanging="140"/>
      </w:pPr>
      <w:rPr>
        <w:rFonts w:hint="default"/>
        <w:lang w:val="en-US" w:eastAsia="en-US" w:bidi="ar-SA"/>
      </w:rPr>
    </w:lvl>
    <w:lvl w:ilvl="2" w:tplc="44165A0C">
      <w:numFmt w:val="bullet"/>
      <w:lvlText w:val="•"/>
      <w:lvlJc w:val="left"/>
      <w:pPr>
        <w:ind w:left="4452" w:hanging="140"/>
      </w:pPr>
      <w:rPr>
        <w:rFonts w:hint="default"/>
        <w:lang w:val="en-US" w:eastAsia="en-US" w:bidi="ar-SA"/>
      </w:rPr>
    </w:lvl>
    <w:lvl w:ilvl="3" w:tplc="E54AF968">
      <w:numFmt w:val="bullet"/>
      <w:lvlText w:val="•"/>
      <w:lvlJc w:val="left"/>
      <w:pPr>
        <w:ind w:left="5358" w:hanging="140"/>
      </w:pPr>
      <w:rPr>
        <w:rFonts w:hint="default"/>
        <w:lang w:val="en-US" w:eastAsia="en-US" w:bidi="ar-SA"/>
      </w:rPr>
    </w:lvl>
    <w:lvl w:ilvl="4" w:tplc="BCD267C4">
      <w:numFmt w:val="bullet"/>
      <w:lvlText w:val="•"/>
      <w:lvlJc w:val="left"/>
      <w:pPr>
        <w:ind w:left="6264" w:hanging="140"/>
      </w:pPr>
      <w:rPr>
        <w:rFonts w:hint="default"/>
        <w:lang w:val="en-US" w:eastAsia="en-US" w:bidi="ar-SA"/>
      </w:rPr>
    </w:lvl>
    <w:lvl w:ilvl="5" w:tplc="4A2E2470">
      <w:numFmt w:val="bullet"/>
      <w:lvlText w:val="•"/>
      <w:lvlJc w:val="left"/>
      <w:pPr>
        <w:ind w:left="7170" w:hanging="140"/>
      </w:pPr>
      <w:rPr>
        <w:rFonts w:hint="default"/>
        <w:lang w:val="en-US" w:eastAsia="en-US" w:bidi="ar-SA"/>
      </w:rPr>
    </w:lvl>
    <w:lvl w:ilvl="6" w:tplc="52D2D276">
      <w:numFmt w:val="bullet"/>
      <w:lvlText w:val="•"/>
      <w:lvlJc w:val="left"/>
      <w:pPr>
        <w:ind w:left="8076" w:hanging="140"/>
      </w:pPr>
      <w:rPr>
        <w:rFonts w:hint="default"/>
        <w:lang w:val="en-US" w:eastAsia="en-US" w:bidi="ar-SA"/>
      </w:rPr>
    </w:lvl>
    <w:lvl w:ilvl="7" w:tplc="8B54C162">
      <w:numFmt w:val="bullet"/>
      <w:lvlText w:val="•"/>
      <w:lvlJc w:val="left"/>
      <w:pPr>
        <w:ind w:left="8982" w:hanging="140"/>
      </w:pPr>
      <w:rPr>
        <w:rFonts w:hint="default"/>
        <w:lang w:val="en-US" w:eastAsia="en-US" w:bidi="ar-SA"/>
      </w:rPr>
    </w:lvl>
    <w:lvl w:ilvl="8" w:tplc="45986ABC">
      <w:numFmt w:val="bullet"/>
      <w:lvlText w:val="•"/>
      <w:lvlJc w:val="left"/>
      <w:pPr>
        <w:ind w:left="988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6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  <w:num w:numId="7" w16cid:durableId="65591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639F5"/>
    <w:rsid w:val="00076D9F"/>
    <w:rsid w:val="00081165"/>
    <w:rsid w:val="000855DC"/>
    <w:rsid w:val="00093083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709C3"/>
    <w:rsid w:val="0017737A"/>
    <w:rsid w:val="00180BFD"/>
    <w:rsid w:val="00191C73"/>
    <w:rsid w:val="001A5D1A"/>
    <w:rsid w:val="001E04E1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F1D13"/>
    <w:rsid w:val="0030612D"/>
    <w:rsid w:val="00314B28"/>
    <w:rsid w:val="00325E72"/>
    <w:rsid w:val="00345A8F"/>
    <w:rsid w:val="0035431C"/>
    <w:rsid w:val="0035634E"/>
    <w:rsid w:val="003611A6"/>
    <w:rsid w:val="00390788"/>
    <w:rsid w:val="00393E2D"/>
    <w:rsid w:val="003A488F"/>
    <w:rsid w:val="003B2682"/>
    <w:rsid w:val="003B4E28"/>
    <w:rsid w:val="003C4983"/>
    <w:rsid w:val="003E1846"/>
    <w:rsid w:val="003E6D92"/>
    <w:rsid w:val="003F35E9"/>
    <w:rsid w:val="00411239"/>
    <w:rsid w:val="00430DFD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4B9C"/>
    <w:rsid w:val="004F7AC9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3101E"/>
    <w:rsid w:val="00650B62"/>
    <w:rsid w:val="00655A22"/>
    <w:rsid w:val="00665E0E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54A9B"/>
    <w:rsid w:val="0075534B"/>
    <w:rsid w:val="00760233"/>
    <w:rsid w:val="007611F4"/>
    <w:rsid w:val="007855D9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91B94"/>
    <w:rsid w:val="008C4FD1"/>
    <w:rsid w:val="008D4C96"/>
    <w:rsid w:val="008E083A"/>
    <w:rsid w:val="008E4085"/>
    <w:rsid w:val="008F2971"/>
    <w:rsid w:val="00905775"/>
    <w:rsid w:val="009223E0"/>
    <w:rsid w:val="00932BAF"/>
    <w:rsid w:val="00940E66"/>
    <w:rsid w:val="00953E0D"/>
    <w:rsid w:val="00965461"/>
    <w:rsid w:val="00971C9F"/>
    <w:rsid w:val="009853ED"/>
    <w:rsid w:val="009877D7"/>
    <w:rsid w:val="009A680D"/>
    <w:rsid w:val="009C4314"/>
    <w:rsid w:val="009F53AA"/>
    <w:rsid w:val="00A20F83"/>
    <w:rsid w:val="00A33186"/>
    <w:rsid w:val="00A35597"/>
    <w:rsid w:val="00A637A6"/>
    <w:rsid w:val="00A72F1A"/>
    <w:rsid w:val="00A753CA"/>
    <w:rsid w:val="00AB2678"/>
    <w:rsid w:val="00AC3FA8"/>
    <w:rsid w:val="00AD05EC"/>
    <w:rsid w:val="00B10D9F"/>
    <w:rsid w:val="00B13DF5"/>
    <w:rsid w:val="00B14245"/>
    <w:rsid w:val="00B16C8B"/>
    <w:rsid w:val="00B32827"/>
    <w:rsid w:val="00B56668"/>
    <w:rsid w:val="00B64D2E"/>
    <w:rsid w:val="00B70461"/>
    <w:rsid w:val="00B84A91"/>
    <w:rsid w:val="00B87F72"/>
    <w:rsid w:val="00B9403F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A3B39"/>
    <w:rsid w:val="00CB42BD"/>
    <w:rsid w:val="00CE4CFA"/>
    <w:rsid w:val="00CE6179"/>
    <w:rsid w:val="00D03229"/>
    <w:rsid w:val="00D10C8D"/>
    <w:rsid w:val="00D11AFC"/>
    <w:rsid w:val="00D172F6"/>
    <w:rsid w:val="00D26517"/>
    <w:rsid w:val="00D34A52"/>
    <w:rsid w:val="00D557F1"/>
    <w:rsid w:val="00D724A8"/>
    <w:rsid w:val="00D72957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219E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E5D1B"/>
    <w:rsid w:val="00F054C2"/>
    <w:rsid w:val="00F07634"/>
    <w:rsid w:val="00F27FC4"/>
    <w:rsid w:val="00F3250B"/>
    <w:rsid w:val="00F35732"/>
    <w:rsid w:val="00F426A6"/>
    <w:rsid w:val="00F902F8"/>
    <w:rsid w:val="00FB0E4F"/>
    <w:rsid w:val="00FC3FC9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26BF290A-050B-41FC-B96C-23BE28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2</cp:revision>
  <cp:lastPrinted>2022-06-07T12:37:00Z</cp:lastPrinted>
  <dcterms:created xsi:type="dcterms:W3CDTF">2022-10-06T20:05:00Z</dcterms:created>
  <dcterms:modified xsi:type="dcterms:W3CDTF">2022-10-06T20:05:00Z</dcterms:modified>
</cp:coreProperties>
</file>